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237" w:rsidRDefault="00082237" w:rsidP="00082237">
      <w:pPr>
        <w:ind w:left="-900"/>
        <w:rPr>
          <w:rFonts w:ascii="Arial" w:hAnsi="Arial" w:cs="Arial"/>
          <w:color w:val="7C5571"/>
          <w:sz w:val="14"/>
          <w:szCs w:val="14"/>
          <w:lang w:val="en-US"/>
        </w:rPr>
      </w:pPr>
      <w:r>
        <w:rPr>
          <w:rFonts w:ascii="Arial" w:hAnsi="Arial" w:cs="Arial"/>
          <w:noProof/>
          <w:color w:val="7C5571"/>
          <w:sz w:val="14"/>
          <w:szCs w:val="1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-274320</wp:posOffset>
            </wp:positionV>
            <wp:extent cx="6861810" cy="9652000"/>
            <wp:effectExtent l="19050" t="0" r="0" b="0"/>
            <wp:wrapSquare wrapText="bothSides"/>
            <wp:docPr id="2" name="Рисунок 2" descr="C:\Users\User.USER-PC\Pictures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.USER-PC\Pictures\img1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810" cy="965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F63" w:rsidRPr="00143F63">
        <w:rPr>
          <w:rFonts w:ascii="Arial" w:hAnsi="Arial" w:cs="Arial"/>
          <w:color w:val="7C5571"/>
          <w:sz w:val="14"/>
          <w:szCs w:val="1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user_1314829" o:spid="_x0000_i1025" type="#_x0000_t75" alt="2b074f769d57e937a29821776019.jpg" style="width:24pt;height:24pt"/>
        </w:pict>
      </w:r>
    </w:p>
    <w:p w:rsidR="0069019A" w:rsidRPr="005D7275" w:rsidRDefault="0069019A" w:rsidP="00082237">
      <w:pPr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lastRenderedPageBreak/>
        <w:t>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>4.      Реализация образовательных программ в области иску</w:t>
      </w:r>
      <w:proofErr w:type="gramStart"/>
      <w:r w:rsidRPr="00082237">
        <w:rPr>
          <w:rFonts w:ascii="Arial" w:hAnsi="Arial" w:cs="Arial"/>
          <w:sz w:val="18"/>
          <w:szCs w:val="20"/>
        </w:rPr>
        <w:t>сств пр</w:t>
      </w:r>
      <w:proofErr w:type="gramEnd"/>
      <w:r w:rsidRPr="00082237">
        <w:rPr>
          <w:rFonts w:ascii="Arial" w:hAnsi="Arial" w:cs="Arial"/>
          <w:sz w:val="18"/>
          <w:szCs w:val="20"/>
        </w:rPr>
        <w:t>едусматривает проведение для обучающихся консультаций с целью их подготовки к контрольным урокам, зачетам, экзаменам, творческим конкурсам и другим мероприятиям по усмотрению образовательного учреждения. Консультации могут проводиться  рассредоточено или в счет резерва учебного времени образовательного учреждения в объеме, установленном ФГТ.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>5.      В соответствии с ФГТ экзамены, контрольные уроки, зачеты могут проходить в виде технических зачетов, академических концертов, исполнения концертных программ, просмотров, выставок, творческих показов, театральных постановок, письменных работ, устных опросов.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>6.      При проведении промежуточной аттестации обучающихся рекомендуется устанавливать не более четырех экзаменов и шести зачетов в учебном году.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 xml:space="preserve">По завершении изучения учебного предмета (полного его курса) аттестация обучающихся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заносится в свидетельство об окончании ДШИ№ 1 пос. </w:t>
      </w:r>
      <w:proofErr w:type="spellStart"/>
      <w:r w:rsidRPr="00082237">
        <w:rPr>
          <w:rFonts w:ascii="Arial" w:hAnsi="Arial" w:cs="Arial"/>
          <w:sz w:val="18"/>
          <w:szCs w:val="20"/>
        </w:rPr>
        <w:t>Мамедкала</w:t>
      </w:r>
      <w:proofErr w:type="spellEnd"/>
      <w:proofErr w:type="gramStart"/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>П</w:t>
      </w:r>
      <w:proofErr w:type="gramEnd"/>
      <w:r w:rsidRPr="00082237">
        <w:rPr>
          <w:rFonts w:ascii="Arial" w:hAnsi="Arial" w:cs="Arial"/>
          <w:sz w:val="18"/>
          <w:szCs w:val="20"/>
        </w:rPr>
        <w:t xml:space="preserve">о учебным предметам, выносимым на итоговую аттестацию обучающихся (выпускные экзамены), в выпускном классе по окончании учебного года рекомендуется по данным предметам применять в качестве формы промежуточной аттестации зачет с выставлением оценки, которая будет отражена в свидетельстве об окончании ДШИ№1 пос. </w:t>
      </w:r>
      <w:proofErr w:type="spellStart"/>
      <w:r w:rsidRPr="00082237">
        <w:rPr>
          <w:rFonts w:ascii="Arial" w:hAnsi="Arial" w:cs="Arial"/>
          <w:sz w:val="18"/>
          <w:szCs w:val="20"/>
        </w:rPr>
        <w:t>Мамедкала</w:t>
      </w:r>
      <w:proofErr w:type="spellEnd"/>
      <w:r w:rsidRPr="00082237">
        <w:rPr>
          <w:rFonts w:ascii="Arial" w:hAnsi="Arial" w:cs="Arial"/>
          <w:sz w:val="18"/>
          <w:szCs w:val="20"/>
        </w:rPr>
        <w:t>. </w:t>
      </w:r>
      <w:r w:rsidR="00082237" w:rsidRPr="00082237">
        <w:rPr>
          <w:rFonts w:ascii="Arial" w:hAnsi="Arial" w:cs="Arial"/>
          <w:sz w:val="18"/>
          <w:szCs w:val="20"/>
          <w:lang w:val="en-US"/>
        </w:rPr>
        <w:t xml:space="preserve">                                  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 xml:space="preserve">7.      Содержание и критерии оценок промежуточной аттестации обучающихся разрабатываются ДШИ№1   самостоятельно на основании ФГТ. Для аттестации обучающихся ДШИ №1  разрабатываются фонды оценочных средств, включающие типовые задания, контрольные работы, тесты и методы контроля, позволяющие оценить приобретенные </w:t>
      </w:r>
      <w:proofErr w:type="gramStart"/>
      <w:r w:rsidRPr="00082237">
        <w:rPr>
          <w:rFonts w:ascii="Arial" w:hAnsi="Arial" w:cs="Arial"/>
          <w:sz w:val="18"/>
          <w:szCs w:val="20"/>
        </w:rPr>
        <w:t>обучающимися</w:t>
      </w:r>
      <w:proofErr w:type="gramEnd"/>
      <w:r w:rsidRPr="00082237">
        <w:rPr>
          <w:rFonts w:ascii="Arial" w:hAnsi="Arial" w:cs="Arial"/>
          <w:sz w:val="18"/>
          <w:szCs w:val="20"/>
        </w:rPr>
        <w:t xml:space="preserve">  знания, умения и навыки. Фонды оценочных средств утверждаются методическим советом  ДШИ№1.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 xml:space="preserve">Фонды оценочных средств должны соответствовать целям и задачам образовательной программы в области искусств и ее учебному плану. Фонды оценочных средств призваны обеспечивать оценку качества приобретенных </w:t>
      </w:r>
      <w:proofErr w:type="gramStart"/>
      <w:r w:rsidRPr="00082237">
        <w:rPr>
          <w:rFonts w:ascii="Arial" w:hAnsi="Arial" w:cs="Arial"/>
          <w:sz w:val="18"/>
          <w:szCs w:val="20"/>
        </w:rPr>
        <w:t>обучающимися</w:t>
      </w:r>
      <w:proofErr w:type="gramEnd"/>
      <w:r w:rsidRPr="00082237">
        <w:rPr>
          <w:rFonts w:ascii="Arial" w:hAnsi="Arial" w:cs="Arial"/>
          <w:sz w:val="18"/>
          <w:szCs w:val="20"/>
        </w:rPr>
        <w:t xml:space="preserve"> знаний, умений, навыков. С целью обеспечения подготовки обучающихся к промежуточной (экзаменационной) аттестации путем проведения консультаций по соответствующим учебным предметам, рекомендуется в учебном году использовать резервное время после окончания учебных занятий.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</w:t>
      </w:r>
      <w:r w:rsidRPr="00082237">
        <w:rPr>
          <w:rFonts w:ascii="Arial" w:hAnsi="Arial" w:cs="Arial"/>
          <w:sz w:val="18"/>
          <w:szCs w:val="20"/>
        </w:rPr>
        <w:t>8.      Промежуточная аттестация обеспечивает оперативное управление учебной деятельностью обучающегося, ее корректировку и проводится с целью определения: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</w:t>
      </w:r>
      <w:r w:rsidRPr="00082237">
        <w:rPr>
          <w:rFonts w:ascii="Arial" w:hAnsi="Arial" w:cs="Arial"/>
          <w:sz w:val="18"/>
          <w:szCs w:val="20"/>
        </w:rPr>
        <w:t>а) качества реализации образовательного процесса;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                                                               </w:t>
      </w:r>
      <w:r w:rsidR="005D7275" w:rsidRPr="005D7275">
        <w:rPr>
          <w:rFonts w:ascii="Arial" w:hAnsi="Arial" w:cs="Arial"/>
          <w:sz w:val="18"/>
          <w:szCs w:val="20"/>
        </w:rPr>
        <w:t xml:space="preserve"> </w:t>
      </w:r>
      <w:r w:rsidR="00082237" w:rsidRPr="00082237">
        <w:rPr>
          <w:rFonts w:ascii="Arial" w:hAnsi="Arial" w:cs="Arial"/>
          <w:sz w:val="18"/>
          <w:szCs w:val="20"/>
        </w:rPr>
        <w:t xml:space="preserve">        </w:t>
      </w:r>
      <w:r w:rsidRPr="00082237">
        <w:rPr>
          <w:rFonts w:ascii="Arial" w:hAnsi="Arial" w:cs="Arial"/>
          <w:sz w:val="18"/>
          <w:szCs w:val="20"/>
        </w:rPr>
        <w:t>б) качества теоретической и практической подготовки по учебному предмету;</w:t>
      </w:r>
      <w:r w:rsidR="00082237" w:rsidRPr="00082237">
        <w:rPr>
          <w:rFonts w:ascii="Arial" w:hAnsi="Arial" w:cs="Arial"/>
          <w:sz w:val="18"/>
          <w:szCs w:val="20"/>
        </w:rPr>
        <w:t xml:space="preserve">                                             </w:t>
      </w:r>
      <w:r w:rsidR="005D7275" w:rsidRPr="005D7275">
        <w:rPr>
          <w:rFonts w:ascii="Arial" w:hAnsi="Arial" w:cs="Arial"/>
          <w:sz w:val="18"/>
          <w:szCs w:val="20"/>
        </w:rPr>
        <w:t xml:space="preserve">                               </w:t>
      </w:r>
      <w:r w:rsidR="00082237" w:rsidRPr="00082237">
        <w:rPr>
          <w:rFonts w:ascii="Arial" w:hAnsi="Arial" w:cs="Arial"/>
          <w:sz w:val="18"/>
          <w:szCs w:val="20"/>
        </w:rPr>
        <w:t xml:space="preserve"> </w:t>
      </w:r>
      <w:r w:rsidRPr="00082237">
        <w:rPr>
          <w:rFonts w:ascii="Arial" w:hAnsi="Arial" w:cs="Arial"/>
          <w:sz w:val="18"/>
          <w:szCs w:val="20"/>
        </w:rPr>
        <w:t>в) уровня умений и навыков, сформированных у обучающегося на определенном этапе обучения.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 II</w:t>
      </w:r>
      <w:r w:rsidRPr="00082237">
        <w:rPr>
          <w:rFonts w:ascii="Arial" w:hAnsi="Arial" w:cs="Arial"/>
          <w:sz w:val="22"/>
        </w:rPr>
        <w:t>. Планирование промежуточной аттестации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 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9.      При планировании промежуточной аттестации по учебным предметам обязательной и вариативной частей учебного плана необходимо, чтобы по каждому учебному предмету в каждом учебном полугодии была предусмотрена та или иная форма промежуточной аттестации.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10.    При выборе учебного предмета для экзамена ДШИ может руководствоваться: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а) значимостью учебного предмета в образовательном процессе;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б) завершенностью изучения учебного предмета;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в) завершенностью значимого раздела в учебном предмете.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В случае особой значимости учебного предмета, изучаемого более одного учебного года, возможно проведение экзаменов по данному учебному предмету в конце каждого учебного года.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 xml:space="preserve">11.    Проведение зачетов или контрольных уроков может быть продиктовано спецификой учебного предмета (направленностью содержания на общее эстетическое воспитание детей: например, по образовательным программам в области музыкального искусства – учебный предмет «ритмика»), а также необходимостью </w:t>
      </w:r>
      <w:proofErr w:type="gramStart"/>
      <w:r w:rsidRPr="00082237">
        <w:rPr>
          <w:rFonts w:ascii="Arial" w:hAnsi="Arial" w:cs="Arial"/>
          <w:sz w:val="18"/>
          <w:szCs w:val="20"/>
        </w:rPr>
        <w:t>контроля качества освоения какого-либо раздела учебного материала учебного</w:t>
      </w:r>
      <w:proofErr w:type="gramEnd"/>
      <w:r w:rsidRPr="00082237">
        <w:rPr>
          <w:rFonts w:ascii="Arial" w:hAnsi="Arial" w:cs="Arial"/>
          <w:sz w:val="18"/>
          <w:szCs w:val="20"/>
        </w:rPr>
        <w:t xml:space="preserve"> предмета (например – проведение технического зачета).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 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</w:rPr>
      </w:pPr>
      <w:r w:rsidRPr="00082237">
        <w:rPr>
          <w:rFonts w:ascii="Arial" w:hAnsi="Arial" w:cs="Arial"/>
          <w:sz w:val="18"/>
          <w:szCs w:val="20"/>
        </w:rPr>
        <w:t>III.</w:t>
      </w:r>
      <w:r w:rsidRPr="00082237">
        <w:rPr>
          <w:rFonts w:ascii="Arial" w:hAnsi="Arial" w:cs="Arial"/>
          <w:sz w:val="22"/>
        </w:rPr>
        <w:t xml:space="preserve"> Подготовка и проведение зачета и контрольного урока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</w:rPr>
      </w:pPr>
      <w:r w:rsidRPr="00082237">
        <w:rPr>
          <w:rFonts w:ascii="Arial" w:hAnsi="Arial" w:cs="Arial"/>
          <w:sz w:val="22"/>
        </w:rPr>
        <w:t>по учебным предметам</w:t>
      </w:r>
    </w:p>
    <w:p w:rsidR="0069019A" w:rsidRPr="00082237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</w:rPr>
      </w:pPr>
      <w:r w:rsidRPr="00082237">
        <w:rPr>
          <w:rFonts w:ascii="Arial" w:hAnsi="Arial" w:cs="Arial"/>
          <w:sz w:val="18"/>
          <w:szCs w:val="20"/>
        </w:rPr>
        <w:t> </w:t>
      </w:r>
    </w:p>
    <w:p w:rsidR="0069019A" w:rsidRPr="005D7275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7275">
        <w:rPr>
          <w:rFonts w:ascii="Arial" w:hAnsi="Arial" w:cs="Arial"/>
          <w:sz w:val="20"/>
          <w:szCs w:val="20"/>
        </w:rPr>
        <w:t>12.    Условия,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учреждением. Зачет и контрольный урок проводятся в конце полугодий (возможно и четверти) в счет объема времени, отводимого на изучение учебных предметов.</w:t>
      </w:r>
    </w:p>
    <w:p w:rsidR="0069019A" w:rsidRPr="005D7275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D7275">
        <w:rPr>
          <w:rFonts w:ascii="Arial" w:hAnsi="Arial" w:cs="Arial"/>
          <w:sz w:val="20"/>
          <w:szCs w:val="20"/>
        </w:rPr>
        <w:t>13.    При проведении зачета качество подготовки обучающегося фиксируется в зачетных ведомостях словом «зачет». При проведении дифференцированного зачета и контрольной работы качество подготовки обучающегося оценивается по пятибалльной шкале: 5 (отлично), 4 (хорошо), 3 (удовлетворительно), 2 (неудовлетворительно). В ДШИ  при промежуточной аттестации могут использоваться и другие системы оценок обу</w:t>
      </w:r>
      <w:r w:rsidR="00D979A0" w:rsidRPr="005D7275">
        <w:rPr>
          <w:rFonts w:ascii="Arial" w:hAnsi="Arial" w:cs="Arial"/>
          <w:sz w:val="20"/>
          <w:szCs w:val="20"/>
        </w:rPr>
        <w:t>чающихся, разрабатываемые ДШИ  </w:t>
      </w:r>
      <w:r w:rsidRPr="005D7275">
        <w:rPr>
          <w:rFonts w:ascii="Arial" w:hAnsi="Arial" w:cs="Arial"/>
          <w:sz w:val="20"/>
          <w:szCs w:val="20"/>
        </w:rPr>
        <w:t>самост</w:t>
      </w:r>
      <w:r w:rsidR="00D979A0" w:rsidRPr="005D7275">
        <w:rPr>
          <w:rFonts w:ascii="Arial" w:hAnsi="Arial" w:cs="Arial"/>
          <w:sz w:val="20"/>
          <w:szCs w:val="20"/>
        </w:rPr>
        <w:t xml:space="preserve">оятельно. </w:t>
      </w:r>
      <w:r w:rsidRPr="005D7275">
        <w:rPr>
          <w:rFonts w:ascii="Arial" w:hAnsi="Arial" w:cs="Arial"/>
          <w:sz w:val="20"/>
          <w:szCs w:val="20"/>
        </w:rPr>
        <w:t xml:space="preserve"> В случае окончания реализации учебного предмета качество его освоения оценивается по пятибалльной системе.</w:t>
      </w:r>
    </w:p>
    <w:p w:rsidR="0069019A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  <w:r w:rsidRPr="00082237">
        <w:rPr>
          <w:rFonts w:ascii="Arial" w:hAnsi="Arial" w:cs="Arial"/>
          <w:sz w:val="18"/>
          <w:szCs w:val="20"/>
        </w:rPr>
        <w:t> </w:t>
      </w: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082237" w:rsidRPr="00082237" w:rsidRDefault="00082237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8"/>
          <w:szCs w:val="20"/>
          <w:lang w:val="en-US"/>
        </w:rPr>
      </w:pP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lastRenderedPageBreak/>
        <w:t xml:space="preserve">IV. </w:t>
      </w:r>
      <w:r w:rsidRPr="00224AE9">
        <w:rPr>
          <w:rFonts w:ascii="Arial" w:hAnsi="Arial" w:cs="Arial"/>
        </w:rPr>
        <w:t xml:space="preserve">Подготовка </w:t>
      </w:r>
      <w:r w:rsidR="00D979A0" w:rsidRPr="00224AE9">
        <w:rPr>
          <w:rFonts w:ascii="Arial" w:hAnsi="Arial" w:cs="Arial"/>
        </w:rPr>
        <w:t xml:space="preserve">проведение экзамена по учебному предмету </w:t>
      </w:r>
      <w:r w:rsidRPr="00224AE9">
        <w:rPr>
          <w:rFonts w:ascii="Arial" w:hAnsi="Arial" w:cs="Arial"/>
        </w:rPr>
        <w:t xml:space="preserve">и </w:t>
      </w:r>
      <w:r w:rsidR="00D979A0" w:rsidRPr="00224AE9">
        <w:rPr>
          <w:rFonts w:ascii="Arial" w:hAnsi="Arial" w:cs="Arial"/>
        </w:rPr>
        <w:t>других дисциплин.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 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14.    Экзамены проводятся в период промежуточной (экзаменационной) аттестации, время проведения которой устанавливается графиком учебного процесса. На каждую промежуточную (экзаменационную) аттестацию составляется утверждаемое директором ДШИ</w:t>
      </w:r>
      <w:r w:rsidR="00D979A0" w:rsidRPr="00224AE9">
        <w:rPr>
          <w:rFonts w:ascii="Arial" w:hAnsi="Arial" w:cs="Arial"/>
          <w:sz w:val="20"/>
          <w:szCs w:val="20"/>
        </w:rPr>
        <w:t>№1</w:t>
      </w:r>
      <w:r w:rsidRPr="00224AE9">
        <w:rPr>
          <w:rFonts w:ascii="Arial" w:hAnsi="Arial" w:cs="Arial"/>
          <w:sz w:val="20"/>
          <w:szCs w:val="20"/>
        </w:rPr>
        <w:t>  расписание</w:t>
      </w:r>
      <w:r w:rsidRPr="00224AE9">
        <w:rPr>
          <w:rFonts w:ascii="Arial" w:hAnsi="Arial" w:cs="Arial"/>
          <w:sz w:val="14"/>
          <w:szCs w:val="14"/>
        </w:rPr>
        <w:t xml:space="preserve"> </w:t>
      </w:r>
      <w:r w:rsidRPr="00224AE9">
        <w:rPr>
          <w:rFonts w:ascii="Arial" w:hAnsi="Arial" w:cs="Arial"/>
          <w:sz w:val="20"/>
          <w:szCs w:val="20"/>
        </w:rPr>
        <w:t>экзаменов,</w:t>
      </w:r>
      <w:r w:rsidRPr="00224AE9">
        <w:rPr>
          <w:rFonts w:ascii="Arial" w:hAnsi="Arial" w:cs="Arial"/>
          <w:sz w:val="14"/>
          <w:szCs w:val="14"/>
        </w:rPr>
        <w:t xml:space="preserve"> </w:t>
      </w:r>
      <w:r w:rsidRPr="00224AE9">
        <w:rPr>
          <w:rFonts w:ascii="Arial" w:hAnsi="Arial" w:cs="Arial"/>
          <w:sz w:val="20"/>
          <w:szCs w:val="20"/>
        </w:rPr>
        <w:t>которое доводится до сведения обучающихся и педагогических работников не менее чем за две недели до начала проведения промежуточной (экзаменационной) аттестации.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К экзамену допускаются обучающиеся, полностью выполнившие все учебные задания по учебным предметам, реализуемым в соответствующем учебном году.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При составлении расписания экзаменов следует учитывать, что для обучающегося в один день планируется только один экзамен. Интервал между экзаменами для </w:t>
      </w:r>
      <w:proofErr w:type="gramStart"/>
      <w:r w:rsidRPr="00224AE9">
        <w:rPr>
          <w:rFonts w:ascii="Arial" w:hAnsi="Arial" w:cs="Arial"/>
          <w:sz w:val="20"/>
          <w:szCs w:val="20"/>
        </w:rPr>
        <w:t>обучающегося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должен быть не менее двух-трех календарных дней. Первый экзамен может быть проведен в первый день промежуточной (экзаменационной) аттестации.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15.    Экзаменационные материалы и/или репертуарный перечень составляются на основе программы учебного предмета и охватывают ее наиболее актуальные разделы, темы, или те или иные требования к уровню навыков и умений обучающегося. Экзаменационные материалы и/или репертуарный перечень должны полно отражать объем проверяемых теоретических знаний, практических умений и навыков. Содержание экзаменационных материалов и/или репертуарные перечни разрабатываются преподавателем соответствующего учебного предмета, обсуждаются на заседаниях отделов (отделений) и/или методического совета и утверждаются заместителем директора по учебной работе не позднее, чем за месяц до начала проведения промежуточной (экзаменационной) аттестации.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16.    При проведении экзамена по теоретическим или историческим учебным предметам могут быть применены вопросы, практические задания, тестовые здания. При этом формулировки вопросов и тестовых заданий должны быть четкими, краткими, понятными, исключающими двойное толкование. До экзамена содержание экзаменационных заданий </w:t>
      </w:r>
      <w:proofErr w:type="gramStart"/>
      <w:r w:rsidRPr="00224AE9">
        <w:rPr>
          <w:rFonts w:ascii="Arial" w:hAnsi="Arial" w:cs="Arial"/>
          <w:sz w:val="20"/>
          <w:szCs w:val="20"/>
        </w:rPr>
        <w:t>обучающимся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не сообщается.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17.    В начале соответствующего учебного полугодия </w:t>
      </w:r>
      <w:proofErr w:type="gramStart"/>
      <w:r w:rsidRPr="00224AE9">
        <w:rPr>
          <w:rFonts w:ascii="Arial" w:hAnsi="Arial" w:cs="Arial"/>
          <w:sz w:val="20"/>
          <w:szCs w:val="20"/>
        </w:rPr>
        <w:t>обучающимся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сообщается вид проведения экзамена по учебному предмету (академический концерт, исполнение концертных программ, просмотр, выставка, творческий показ, театральная постановка, письменная работа, устный опрос).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18.    Основные условия подготовки к экзамену: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а)</w:t>
      </w:r>
      <w:r w:rsidR="00D979A0" w:rsidRPr="00224AE9">
        <w:rPr>
          <w:rFonts w:ascii="Arial" w:hAnsi="Arial" w:cs="Arial"/>
          <w:sz w:val="20"/>
          <w:szCs w:val="20"/>
        </w:rPr>
        <w:t xml:space="preserve"> В</w:t>
      </w:r>
      <w:r w:rsidRPr="00224AE9">
        <w:rPr>
          <w:rFonts w:ascii="Arial" w:hAnsi="Arial" w:cs="Arial"/>
          <w:sz w:val="20"/>
          <w:szCs w:val="20"/>
        </w:rPr>
        <w:t xml:space="preserve"> ДШИ   определяет перечень учебно-методических материалов, нотных изданий, наглядных пособий, материалов справочного характера и др., которые рекомендованы методическим советом ДШИ  к использованию на экзамене;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б) к началу экзамена должны быть подготовлены те или иные документы: репертуарные перечни; экзаменационные билеты; практические задания; наглядные пособия, материалы справочного характера, рекомендованные к использованию на экзамене методическим советом; экзаменационная ведомость.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19.    Экзамен принимается двумя-тремя преподавателями соответствующего отделения или предметной комиссии, в том числе преподавателем, который вел учебный предмет, </w:t>
      </w:r>
      <w:proofErr w:type="gramStart"/>
      <w:r w:rsidRPr="00224AE9">
        <w:rPr>
          <w:rFonts w:ascii="Arial" w:hAnsi="Arial" w:cs="Arial"/>
          <w:sz w:val="20"/>
          <w:szCs w:val="20"/>
        </w:rPr>
        <w:t>кандидатуры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которых были согласованы с методическим советом и утверждены директором ДШИ</w:t>
      </w:r>
      <w:r w:rsidR="00D979A0" w:rsidRPr="00224AE9">
        <w:rPr>
          <w:rFonts w:ascii="Arial" w:hAnsi="Arial" w:cs="Arial"/>
          <w:sz w:val="20"/>
          <w:szCs w:val="20"/>
        </w:rPr>
        <w:t>№1</w:t>
      </w:r>
      <w:r w:rsidRPr="00224AE9">
        <w:rPr>
          <w:rFonts w:ascii="Arial" w:hAnsi="Arial" w:cs="Arial"/>
          <w:sz w:val="20"/>
          <w:szCs w:val="20"/>
        </w:rPr>
        <w:t>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224AE9">
        <w:rPr>
          <w:rFonts w:ascii="Arial" w:hAnsi="Arial" w:cs="Arial"/>
          <w:sz w:val="20"/>
          <w:szCs w:val="20"/>
        </w:rPr>
        <w:t>На выполнение задания по билету обучающимся отводится заранее запланированный объем времени (по теоретическим и историческим учебным предметам – не более одного академического часа).</w:t>
      </w:r>
      <w:proofErr w:type="gramEnd"/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20.    Критерии оценки качества подготовки обучающегося должны позволить: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определить уровень освоения </w:t>
      </w:r>
      <w:proofErr w:type="gramStart"/>
      <w:r w:rsidRPr="00224AE9">
        <w:rPr>
          <w:rFonts w:ascii="Arial" w:hAnsi="Arial" w:cs="Arial"/>
          <w:sz w:val="20"/>
          <w:szCs w:val="20"/>
        </w:rPr>
        <w:t>обучающимся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материала, предусмотренного учебной программой по учебному предмету;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224AE9">
        <w:rPr>
          <w:rFonts w:ascii="Arial" w:hAnsi="Arial" w:cs="Arial"/>
          <w:sz w:val="20"/>
          <w:szCs w:val="20"/>
        </w:rPr>
        <w:t>оценить умение обучающегося использовать теоретические знания при выполнении практических задач;</w:t>
      </w:r>
      <w:proofErr w:type="gramEnd"/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оценить обоснованность изложения ответа.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21.    Качество подготовки </w:t>
      </w:r>
      <w:proofErr w:type="gramStart"/>
      <w:r w:rsidRPr="00224AE9">
        <w:rPr>
          <w:rFonts w:ascii="Arial" w:hAnsi="Arial" w:cs="Arial"/>
          <w:sz w:val="20"/>
          <w:szCs w:val="20"/>
        </w:rPr>
        <w:t>обучающегося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оценивается в баллах: 5 (отлично), 4 (хорошо), 3 (удовлетворительно), 2 (неудовлетворительно).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Образовательные учреждения могут использовать другие системы оценок успеваемости обучающихся (за исключением выставления оценок на завершающем этапе освоения учебных предметов).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Оценка, полученная на экзамене, заносится в экзаменационную ведомость (в том числе и неудовлетворительная).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22.    Перевод учащихся в следующий класс: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а) учащиеся, успешно прошедшие промежуточную (переводную)  аттестацию  и освоившие в полном объеме избранную образовательную программу по всем предметам учебного плана;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б) учащиеся, освобожденные от промежуточной (переводной)  аттестации  и освоившие в полном объеме избранную образовательную программу по всем предметам учебного плана;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в) учащиеся, имеющие по итогам учебного года неудовлетворительную оценку  по одному предмету учебного плана, могут быть переведены в следующий класс условно; при этом обучающиеся обязаны ликвидировать академическую задолженность в течение одного месяца с начала следующего учебного года. Ответственность за ликвидацию академической задолженности в течение следующего учебного года возлагается на родителей (законных представителей).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г) наиболее способные учащиеся  могут быть переведены  в следующий класс досрочно. Обязательным условием для  досрочного перевода  учащихся в следующий  класс является </w:t>
      </w:r>
      <w:proofErr w:type="gramStart"/>
      <w:r w:rsidRPr="00224AE9">
        <w:rPr>
          <w:rFonts w:ascii="Arial" w:hAnsi="Arial" w:cs="Arial"/>
          <w:sz w:val="20"/>
          <w:szCs w:val="20"/>
        </w:rPr>
        <w:t>обучение   способных учеников по</w:t>
      </w:r>
      <w:proofErr w:type="gramEnd"/>
      <w:r w:rsidRPr="00224AE9">
        <w:rPr>
          <w:rFonts w:ascii="Arial" w:hAnsi="Arial" w:cs="Arial"/>
          <w:sz w:val="20"/>
          <w:szCs w:val="20"/>
        </w:rPr>
        <w:t xml:space="preserve"> индивидуальным программам повышенного уровня, соответствующим программным  требованиям следующего класса   на протяжении одного полугодия.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lastRenderedPageBreak/>
        <w:t>Основанием для досрочного перевода является  выписка текущих и итоговых отметок по всем предметам учебного плана, а также отметок, полученных во время промежуточной аттестации (полугодовой или переводной), подтверждающая, что учащиеся  успешно  и в полном объеме выполняют   предъявляемые им повышенные требования, соответствующие уровню следующего класса.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24.    Обучающиеся, имеющие по итогам учебного года неудовлетворительную оценку по двум и более предметам учебного плана  или условно переведенные в следующий класс и не ликвидировавшие академической задолженности по одному предмету, могут быть оставлены на повторный курс обучения или отчислены из школы.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25.    Обучающиеся могут быть оставлены на повторный курс обучения: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 xml:space="preserve">а) </w:t>
      </w:r>
      <w:proofErr w:type="gramStart"/>
      <w:r w:rsidRPr="00224AE9">
        <w:rPr>
          <w:rFonts w:ascii="Arial" w:hAnsi="Arial" w:cs="Arial"/>
          <w:sz w:val="20"/>
          <w:szCs w:val="20"/>
        </w:rPr>
        <w:t>находившиеся</w:t>
      </w:r>
      <w:proofErr w:type="gramEnd"/>
      <w:r w:rsidRPr="00224AE9">
        <w:rPr>
          <w:rFonts w:ascii="Arial" w:hAnsi="Arial" w:cs="Arial"/>
          <w:sz w:val="20"/>
          <w:szCs w:val="20"/>
        </w:rPr>
        <w:t>  в академическом отпуске продолжительностью от трех месяцев до одного года;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224AE9">
        <w:rPr>
          <w:rFonts w:ascii="Arial" w:hAnsi="Arial" w:cs="Arial"/>
          <w:sz w:val="20"/>
          <w:szCs w:val="20"/>
        </w:rPr>
        <w:t>б) в случае невозможности продолжения обучения по причине недостаточности творческих способностей и (или) физического развития, обучающийся может быть переведен на другую реализующуюся в школе образовательную программу, либо оставлен на повторный курс обучения в соответствующем классе,</w:t>
      </w:r>
      <w:proofErr w:type="gramEnd"/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                в) повторное обучение ребенка в одном классе на основании заявления родителей (законных представителей) допускается в порядке исключения в отдельных случаях с учетом индивидуальных способностей обучающегося, но не более одного раза за весь срок обучения в Школе.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26.    В случае производственной необходимости, а также по заявлению родителей может быть осуществлен перевод учащихся, освоивших одну образовательной программы на изучение другой;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24AE9">
        <w:rPr>
          <w:rFonts w:ascii="Arial" w:hAnsi="Arial" w:cs="Arial"/>
          <w:sz w:val="20"/>
          <w:szCs w:val="20"/>
        </w:rPr>
        <w:t>При невозможности продолжения обучения при реализации  </w:t>
      </w:r>
      <w:proofErr w:type="spellStart"/>
      <w:r w:rsidRPr="00224AE9">
        <w:rPr>
          <w:rFonts w:ascii="Arial" w:hAnsi="Arial" w:cs="Arial"/>
          <w:sz w:val="20"/>
          <w:szCs w:val="20"/>
        </w:rPr>
        <w:t>предпрофессиональных</w:t>
      </w:r>
      <w:proofErr w:type="spellEnd"/>
      <w:r w:rsidRPr="00224AE9">
        <w:rPr>
          <w:rFonts w:ascii="Arial" w:hAnsi="Arial" w:cs="Arial"/>
          <w:sz w:val="20"/>
          <w:szCs w:val="20"/>
        </w:rPr>
        <w:t xml:space="preserve"> программ ДШИ после информирования родителей (законных представителей) обязано обеспечить перевод  учащегося на другую образовательную программу, либо предоставить возможность повторного обучения в соответствующем классе.</w:t>
      </w:r>
    </w:p>
    <w:p w:rsidR="0069019A" w:rsidRPr="00224AE9" w:rsidRDefault="0069019A" w:rsidP="0069019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14"/>
          <w:szCs w:val="14"/>
        </w:rPr>
      </w:pPr>
      <w:r w:rsidRPr="00224AE9">
        <w:rPr>
          <w:rFonts w:ascii="Arial" w:hAnsi="Arial" w:cs="Arial"/>
          <w:sz w:val="20"/>
          <w:szCs w:val="20"/>
        </w:rPr>
        <w:t>Перевод учащихся осуществляется на основании решения педагогического совета и </w:t>
      </w:r>
      <w:r w:rsidR="006A4888" w:rsidRPr="00224AE9">
        <w:rPr>
          <w:rFonts w:ascii="Arial" w:hAnsi="Arial" w:cs="Arial"/>
          <w:sz w:val="20"/>
          <w:szCs w:val="20"/>
        </w:rPr>
        <w:t>приказа директора школы.</w:t>
      </w:r>
    </w:p>
    <w:p w:rsidR="007E0B45" w:rsidRPr="00224AE9" w:rsidRDefault="007E0B45"/>
    <w:sectPr w:rsidR="007E0B45" w:rsidRPr="00224AE9" w:rsidSect="00224A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19A"/>
    <w:rsid w:val="00082237"/>
    <w:rsid w:val="00143F63"/>
    <w:rsid w:val="00224AE9"/>
    <w:rsid w:val="005B03BC"/>
    <w:rsid w:val="005D7275"/>
    <w:rsid w:val="0069019A"/>
    <w:rsid w:val="006A4888"/>
    <w:rsid w:val="007E0B45"/>
    <w:rsid w:val="00A6442C"/>
    <w:rsid w:val="00C3031C"/>
    <w:rsid w:val="00D9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1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822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2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6</cp:revision>
  <cp:lastPrinted>2018-02-28T12:42:00Z</cp:lastPrinted>
  <dcterms:created xsi:type="dcterms:W3CDTF">2018-02-27T11:35:00Z</dcterms:created>
  <dcterms:modified xsi:type="dcterms:W3CDTF">2018-03-01T07:27:00Z</dcterms:modified>
</cp:coreProperties>
</file>